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C63" w:rsidRPr="006B67CF" w:rsidRDefault="00D66C63" w:rsidP="006B67CF">
      <w:pPr>
        <w:spacing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b/>
          <w:noProof/>
          <w:sz w:val="26"/>
          <w:szCs w:val="26"/>
          <w:lang w:eastAsia="ru-RU"/>
        </w:rPr>
        <w:drawing>
          <wp:inline distT="0" distB="0" distL="0" distR="0" wp14:anchorId="6A474E99" wp14:editId="4C9F26DD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C63" w:rsidRPr="006B67CF" w:rsidRDefault="00D66C63" w:rsidP="006B67CF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b/>
          <w:sz w:val="26"/>
          <w:szCs w:val="26"/>
          <w:lang w:eastAsia="ru-RU"/>
        </w:rPr>
        <w:t>АДМИНИСТРАЦИЯ</w:t>
      </w:r>
    </w:p>
    <w:p w:rsidR="00D66C63" w:rsidRPr="006B67CF" w:rsidRDefault="00D66C63" w:rsidP="006B67CF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b/>
          <w:sz w:val="26"/>
          <w:szCs w:val="26"/>
          <w:lang w:eastAsia="ru-RU"/>
        </w:rPr>
        <w:t>ДЕМЬЯНСКОГО СЕЛЬСКОГО      ПОСЕЛЕНИЯ</w:t>
      </w:r>
    </w:p>
    <w:p w:rsidR="00D66C63" w:rsidRPr="006B67CF" w:rsidRDefault="00D66C63" w:rsidP="006B67CF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b/>
          <w:sz w:val="26"/>
          <w:szCs w:val="26"/>
          <w:lang w:eastAsia="ru-RU"/>
        </w:rPr>
        <w:t>УВАТСКОГО МУНИЦИПАЛЬНОГО РАЙОНА</w:t>
      </w:r>
    </w:p>
    <w:p w:rsidR="00D66C63" w:rsidRPr="006B67CF" w:rsidRDefault="00D66C63" w:rsidP="006B67CF">
      <w:pPr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6B67CF" w:rsidRDefault="009742E7" w:rsidP="006B67CF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b/>
          <w:sz w:val="26"/>
          <w:szCs w:val="26"/>
          <w:lang w:eastAsia="ru-RU"/>
        </w:rPr>
        <w:t>ПОСТАНОВЛ</w:t>
      </w:r>
      <w:r w:rsidR="00D66C63" w:rsidRPr="006B67CF">
        <w:rPr>
          <w:rFonts w:ascii="Arial" w:eastAsia="Times New Roman" w:hAnsi="Arial" w:cs="Arial"/>
          <w:b/>
          <w:sz w:val="26"/>
          <w:szCs w:val="26"/>
          <w:lang w:eastAsia="ru-RU"/>
        </w:rPr>
        <w:t>ЕНИЕ</w:t>
      </w:r>
    </w:p>
    <w:p w:rsidR="00D66C63" w:rsidRPr="006B67CF" w:rsidRDefault="00D66C63" w:rsidP="006B67CF">
      <w:pPr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6B67CF" w:rsidRDefault="009742E7" w:rsidP="006B67CF">
      <w:pPr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>-----------</w:t>
      </w:r>
      <w:r w:rsidR="00D66C63"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 2022 г.                                                    </w:t>
      </w:r>
      <w:r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                            </w:t>
      </w:r>
      <w:r w:rsidR="00D66C63"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  № </w:t>
      </w:r>
      <w:r w:rsidRPr="006B67CF">
        <w:rPr>
          <w:rFonts w:ascii="Arial" w:eastAsia="Times New Roman" w:hAnsi="Arial" w:cs="Arial"/>
          <w:sz w:val="26"/>
          <w:szCs w:val="26"/>
          <w:lang w:eastAsia="ru-RU"/>
        </w:rPr>
        <w:t>ПРОЕКТ</w:t>
      </w:r>
    </w:p>
    <w:p w:rsidR="00D66C63" w:rsidRPr="006B67CF" w:rsidRDefault="00D66C63" w:rsidP="006B67CF">
      <w:pPr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>с. Демьянское</w:t>
      </w:r>
    </w:p>
    <w:p w:rsidR="00D66C63" w:rsidRPr="006B67CF" w:rsidRDefault="00D66C63" w:rsidP="006B67CF">
      <w:pPr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2E18B7" w:rsidRPr="006B67CF" w:rsidRDefault="002E18B7" w:rsidP="006B67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E20618" w:rsidRDefault="006B67CF" w:rsidP="006B67CF">
      <w:pPr>
        <w:tabs>
          <w:tab w:val="left" w:pos="5040"/>
        </w:tabs>
        <w:spacing w:after="0" w:line="240" w:lineRule="auto"/>
        <w:ind w:right="708"/>
        <w:jc w:val="center"/>
        <w:rPr>
          <w:rFonts w:ascii="Arial" w:eastAsia="Times New Roman" w:hAnsi="Arial" w:cs="Arial"/>
          <w:b/>
          <w:bCs/>
          <w:color w:val="26282F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b/>
          <w:bCs/>
          <w:color w:val="26282F"/>
          <w:sz w:val="26"/>
          <w:szCs w:val="26"/>
          <w:lang w:eastAsia="ru-RU"/>
        </w:rPr>
        <w:t xml:space="preserve">Об источниках наружного противопожарного </w:t>
      </w:r>
    </w:p>
    <w:p w:rsidR="00E20618" w:rsidRDefault="006B67CF" w:rsidP="006B67CF">
      <w:pPr>
        <w:tabs>
          <w:tab w:val="left" w:pos="5040"/>
        </w:tabs>
        <w:spacing w:after="0" w:line="240" w:lineRule="auto"/>
        <w:ind w:right="708"/>
        <w:jc w:val="center"/>
        <w:rPr>
          <w:rFonts w:ascii="Arial" w:eastAsia="Times New Roman" w:hAnsi="Arial" w:cs="Arial"/>
          <w:b/>
          <w:bCs/>
          <w:color w:val="26282F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b/>
          <w:bCs/>
          <w:color w:val="26282F"/>
          <w:sz w:val="26"/>
          <w:szCs w:val="26"/>
          <w:lang w:eastAsia="ru-RU"/>
        </w:rPr>
        <w:t xml:space="preserve">водоснабжения для целей пожаротушения, </w:t>
      </w:r>
    </w:p>
    <w:p w:rsidR="006B67CF" w:rsidRPr="00E20618" w:rsidRDefault="006B67CF" w:rsidP="006B67CF">
      <w:pPr>
        <w:tabs>
          <w:tab w:val="left" w:pos="5040"/>
        </w:tabs>
        <w:spacing w:after="0" w:line="240" w:lineRule="auto"/>
        <w:ind w:right="708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b/>
          <w:bCs/>
          <w:color w:val="26282F"/>
          <w:sz w:val="26"/>
          <w:szCs w:val="26"/>
          <w:lang w:eastAsia="ru-RU"/>
        </w:rPr>
        <w:t xml:space="preserve">расположенных </w:t>
      </w:r>
      <w:r w:rsidRPr="00E20618">
        <w:rPr>
          <w:rFonts w:ascii="Arial" w:hAnsi="Arial" w:cs="Arial"/>
          <w:b/>
          <w:sz w:val="26"/>
          <w:szCs w:val="26"/>
        </w:rPr>
        <w:fldChar w:fldCharType="begin"/>
      </w:r>
      <w:r w:rsidRPr="00E20618">
        <w:rPr>
          <w:rFonts w:ascii="Arial" w:hAnsi="Arial" w:cs="Arial"/>
          <w:b/>
          <w:sz w:val="26"/>
          <w:szCs w:val="26"/>
        </w:rPr>
        <w:instrText xml:space="preserve"> HYPERLINK "http://internet.garant.ru/document/redirect/46550230/0" </w:instrText>
      </w:r>
      <w:r w:rsidRPr="00E20618">
        <w:rPr>
          <w:rFonts w:ascii="Arial" w:hAnsi="Arial" w:cs="Arial"/>
          <w:b/>
          <w:sz w:val="26"/>
          <w:szCs w:val="26"/>
        </w:rPr>
        <w:fldChar w:fldCharType="separate"/>
      </w:r>
      <w:r w:rsidRPr="00E20618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на территории Демьянского </w:t>
      </w:r>
      <w:bookmarkStart w:id="0" w:name="_GoBack"/>
      <w:bookmarkEnd w:id="0"/>
      <w:r w:rsidRPr="00E20618">
        <w:rPr>
          <w:rFonts w:ascii="Arial" w:eastAsia="Times New Roman" w:hAnsi="Arial" w:cs="Arial"/>
          <w:b/>
          <w:sz w:val="26"/>
          <w:szCs w:val="26"/>
          <w:lang w:eastAsia="ru-RU"/>
        </w:rPr>
        <w:t>сельского поселения</w:t>
      </w:r>
    </w:p>
    <w:p w:rsidR="006B67CF" w:rsidRPr="006B67CF" w:rsidRDefault="006B67CF" w:rsidP="006B67CF">
      <w:pPr>
        <w:tabs>
          <w:tab w:val="left" w:pos="5040"/>
        </w:tabs>
        <w:spacing w:after="0" w:line="240" w:lineRule="auto"/>
        <w:ind w:right="708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proofErr w:type="spellStart"/>
      <w:r w:rsidRPr="00E20618">
        <w:rPr>
          <w:rFonts w:ascii="Arial" w:eastAsia="Times New Roman" w:hAnsi="Arial" w:cs="Arial"/>
          <w:b/>
          <w:sz w:val="26"/>
          <w:szCs w:val="26"/>
          <w:lang w:eastAsia="ru-RU"/>
        </w:rPr>
        <w:t>Уватского</w:t>
      </w:r>
      <w:proofErr w:type="spellEnd"/>
      <w:r w:rsidRPr="00E20618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муниципального района Тюменской области </w:t>
      </w:r>
      <w:r w:rsidRPr="00E20618">
        <w:rPr>
          <w:rFonts w:ascii="Arial" w:eastAsia="Times New Roman" w:hAnsi="Arial" w:cs="Arial"/>
          <w:b/>
          <w:sz w:val="26"/>
          <w:szCs w:val="26"/>
          <w:lang w:eastAsia="ru-RU"/>
        </w:rPr>
        <w:fldChar w:fldCharType="end"/>
      </w:r>
    </w:p>
    <w:p w:rsidR="006B67CF" w:rsidRPr="006B67CF" w:rsidRDefault="006B67CF" w:rsidP="006B67CF">
      <w:pPr>
        <w:widowControl w:val="0"/>
        <w:autoSpaceDE w:val="0"/>
        <w:autoSpaceDN w:val="0"/>
        <w:adjustRightInd w:val="0"/>
        <w:spacing w:before="108" w:after="108" w:line="240" w:lineRule="auto"/>
        <w:ind w:right="-284" w:firstLine="851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Pr="006B67CF" w:rsidRDefault="006B67CF" w:rsidP="006B67CF">
      <w:pPr>
        <w:tabs>
          <w:tab w:val="left" w:pos="5040"/>
        </w:tabs>
        <w:spacing w:after="0" w:line="240" w:lineRule="auto"/>
        <w:ind w:right="-284"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В соответствии с </w:t>
      </w:r>
      <w:hyperlink r:id="rId6" w:history="1">
        <w:r w:rsidRPr="006B67CF">
          <w:rPr>
            <w:rFonts w:ascii="Arial" w:eastAsia="Times New Roman" w:hAnsi="Arial" w:cs="Arial"/>
            <w:color w:val="000000"/>
            <w:sz w:val="26"/>
            <w:szCs w:val="26"/>
            <w:lang w:eastAsia="ru-RU"/>
          </w:rPr>
          <w:t>Федеральным законом</w:t>
        </w:r>
      </w:hyperlink>
      <w:r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 от 21.12.1994 N 69-ФЗ "О пожарной безопасности", с Техническим регламентом "О требованиях пожарной безопасности", утверждённого </w:t>
      </w:r>
      <w:hyperlink r:id="rId7" w:history="1">
        <w:r w:rsidRPr="006B67CF">
          <w:rPr>
            <w:rFonts w:ascii="Arial" w:eastAsia="Times New Roman" w:hAnsi="Arial" w:cs="Arial"/>
            <w:color w:val="000000"/>
            <w:sz w:val="26"/>
            <w:szCs w:val="26"/>
            <w:lang w:eastAsia="ru-RU"/>
          </w:rPr>
          <w:t>Федеральным законом</w:t>
        </w:r>
      </w:hyperlink>
      <w:r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 от 22.07.2008. N 123-ФЗ, </w:t>
      </w:r>
      <w:hyperlink r:id="rId8" w:history="1">
        <w:r w:rsidRPr="006B67CF">
          <w:rPr>
            <w:rFonts w:ascii="Arial" w:eastAsia="Times New Roman" w:hAnsi="Arial" w:cs="Arial"/>
            <w:color w:val="000000"/>
            <w:sz w:val="26"/>
            <w:szCs w:val="26"/>
            <w:lang w:eastAsia="ru-RU"/>
          </w:rPr>
          <w:t>Федеральным законом</w:t>
        </w:r>
      </w:hyperlink>
      <w:r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 от 06.10.2003 N 131-ФЗ "Об общих принципах организации местного самоуправления в Российской Федерации", в целях создания условий для забора в любое время года воды из источников наружного водоснабжения </w:t>
      </w:r>
      <w:hyperlink r:id="rId9" w:history="1">
        <w:r w:rsidRPr="006B67CF">
          <w:rPr>
            <w:rFonts w:ascii="Arial" w:eastAsia="Times New Roman" w:hAnsi="Arial" w:cs="Arial"/>
            <w:sz w:val="26"/>
            <w:szCs w:val="26"/>
            <w:lang w:eastAsia="ru-RU"/>
          </w:rPr>
          <w:t xml:space="preserve"> на территории Демьянского сельского поселения</w:t>
        </w:r>
        <w:r w:rsidRPr="006B67CF">
          <w:rPr>
            <w:rFonts w:ascii="Arial" w:eastAsia="Times New Roman" w:hAnsi="Arial" w:cs="Arial"/>
            <w:sz w:val="26"/>
            <w:szCs w:val="26"/>
            <w:lang w:eastAsia="ru-RU"/>
          </w:rPr>
          <w:t xml:space="preserve"> </w:t>
        </w:r>
        <w:proofErr w:type="spellStart"/>
        <w:r w:rsidRPr="006B67CF">
          <w:rPr>
            <w:rFonts w:ascii="Arial" w:eastAsia="Times New Roman" w:hAnsi="Arial" w:cs="Arial"/>
            <w:sz w:val="26"/>
            <w:szCs w:val="26"/>
            <w:lang w:eastAsia="ru-RU"/>
          </w:rPr>
          <w:t>Уватского</w:t>
        </w:r>
        <w:proofErr w:type="spellEnd"/>
        <w:r w:rsidRPr="006B67CF">
          <w:rPr>
            <w:rFonts w:ascii="Arial" w:eastAsia="Times New Roman" w:hAnsi="Arial" w:cs="Arial"/>
            <w:sz w:val="26"/>
            <w:szCs w:val="26"/>
            <w:lang w:eastAsia="ru-RU"/>
          </w:rPr>
          <w:t xml:space="preserve"> муниципального района Тюменской области</w:t>
        </w:r>
        <w:r>
          <w:rPr>
            <w:rFonts w:ascii="Arial" w:eastAsia="Times New Roman" w:hAnsi="Arial" w:cs="Arial"/>
            <w:sz w:val="26"/>
            <w:szCs w:val="26"/>
            <w:lang w:eastAsia="ru-RU"/>
          </w:rPr>
          <w:t>:</w:t>
        </w:r>
        <w:r w:rsidRPr="006B67CF">
          <w:rPr>
            <w:rFonts w:ascii="Arial" w:eastAsia="Times New Roman" w:hAnsi="Arial" w:cs="Arial"/>
            <w:sz w:val="26"/>
            <w:szCs w:val="26"/>
            <w:lang w:eastAsia="ru-RU"/>
          </w:rPr>
          <w:t xml:space="preserve"> </w:t>
        </w:r>
      </w:hyperlink>
    </w:p>
    <w:p w:rsidR="006B67CF" w:rsidRP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ind w:right="-284"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tabs>
          <w:tab w:val="left" w:pos="5040"/>
        </w:tabs>
        <w:spacing w:after="0" w:line="240" w:lineRule="auto"/>
        <w:ind w:right="-284"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1. Утвердить Правила учёта и проверки наружного противопожарного водоснабжения на территории </w:t>
      </w:r>
      <w:hyperlink r:id="rId10" w:history="1">
        <w:r w:rsidRPr="006B67CF">
          <w:rPr>
            <w:rFonts w:ascii="Arial" w:eastAsia="Times New Roman" w:hAnsi="Arial" w:cs="Arial"/>
            <w:sz w:val="26"/>
            <w:szCs w:val="26"/>
            <w:lang w:eastAsia="ru-RU"/>
          </w:rPr>
          <w:t xml:space="preserve"> на территории Демьянского сельского поселения</w:t>
        </w:r>
        <w:r>
          <w:rPr>
            <w:rFonts w:ascii="Arial" w:eastAsia="Times New Roman" w:hAnsi="Arial" w:cs="Arial"/>
            <w:sz w:val="26"/>
            <w:szCs w:val="26"/>
            <w:lang w:eastAsia="ru-RU"/>
          </w:rPr>
          <w:t xml:space="preserve"> </w:t>
        </w:r>
        <w:proofErr w:type="spellStart"/>
        <w:r w:rsidRPr="006B67CF">
          <w:rPr>
            <w:rFonts w:ascii="Arial" w:eastAsia="Times New Roman" w:hAnsi="Arial" w:cs="Arial"/>
            <w:sz w:val="26"/>
            <w:szCs w:val="26"/>
            <w:lang w:eastAsia="ru-RU"/>
          </w:rPr>
          <w:t>Уватского</w:t>
        </w:r>
        <w:proofErr w:type="spellEnd"/>
        <w:r w:rsidRPr="006B67CF">
          <w:rPr>
            <w:rFonts w:ascii="Arial" w:eastAsia="Times New Roman" w:hAnsi="Arial" w:cs="Arial"/>
            <w:sz w:val="26"/>
            <w:szCs w:val="26"/>
            <w:lang w:eastAsia="ru-RU"/>
          </w:rPr>
          <w:t xml:space="preserve"> муниципального района Тюменской области </w:t>
        </w:r>
      </w:hyperlink>
      <w:r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6B67CF">
        <w:rPr>
          <w:rFonts w:ascii="Arial" w:eastAsia="Times New Roman" w:hAnsi="Arial" w:cs="Arial"/>
          <w:sz w:val="26"/>
          <w:szCs w:val="26"/>
          <w:lang w:eastAsia="ru-RU"/>
        </w:rPr>
        <w:t>(приложение 1).</w:t>
      </w:r>
      <w:r w:rsidRPr="006B67CF">
        <w:rPr>
          <w:rFonts w:ascii="Arial" w:eastAsia="Times New Roman" w:hAnsi="Arial" w:cs="Arial"/>
          <w:sz w:val="26"/>
          <w:szCs w:val="26"/>
          <w:lang w:eastAsia="ru-RU"/>
        </w:rPr>
        <w:br/>
      </w:r>
    </w:p>
    <w:p w:rsidR="006B67CF" w:rsidRDefault="006B67CF" w:rsidP="006B67CF">
      <w:pPr>
        <w:tabs>
          <w:tab w:val="left" w:pos="5040"/>
        </w:tabs>
        <w:spacing w:after="0" w:line="240" w:lineRule="auto"/>
        <w:ind w:right="-284"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 2. Проводить ежегодно проверку всех источников наружного противопожарного водоснабжения на территории </w:t>
      </w:r>
      <w:hyperlink r:id="rId11" w:history="1">
        <w:r w:rsidRPr="006B67CF">
          <w:rPr>
            <w:rFonts w:ascii="Arial" w:eastAsia="Times New Roman" w:hAnsi="Arial" w:cs="Arial"/>
            <w:sz w:val="26"/>
            <w:szCs w:val="26"/>
            <w:lang w:eastAsia="ru-RU"/>
          </w:rPr>
          <w:t xml:space="preserve"> на территории Демьянского сельского поселения</w:t>
        </w:r>
        <w:r>
          <w:rPr>
            <w:rFonts w:ascii="Arial" w:eastAsia="Times New Roman" w:hAnsi="Arial" w:cs="Arial"/>
            <w:sz w:val="26"/>
            <w:szCs w:val="26"/>
            <w:lang w:eastAsia="ru-RU"/>
          </w:rPr>
          <w:t xml:space="preserve"> </w:t>
        </w:r>
        <w:proofErr w:type="spellStart"/>
        <w:r w:rsidRPr="006B67CF">
          <w:rPr>
            <w:rFonts w:ascii="Arial" w:eastAsia="Times New Roman" w:hAnsi="Arial" w:cs="Arial"/>
            <w:sz w:val="26"/>
            <w:szCs w:val="26"/>
            <w:lang w:eastAsia="ru-RU"/>
          </w:rPr>
          <w:t>Уватского</w:t>
        </w:r>
        <w:proofErr w:type="spellEnd"/>
        <w:r w:rsidRPr="006B67CF">
          <w:rPr>
            <w:rFonts w:ascii="Arial" w:eastAsia="Times New Roman" w:hAnsi="Arial" w:cs="Arial"/>
            <w:sz w:val="26"/>
            <w:szCs w:val="26"/>
            <w:lang w:eastAsia="ru-RU"/>
          </w:rPr>
          <w:t xml:space="preserve"> муниципального района Тюменской области</w:t>
        </w:r>
      </w:hyperlink>
      <w:r w:rsidRPr="006B67CF">
        <w:rPr>
          <w:rFonts w:ascii="Arial" w:eastAsia="Times New Roman" w:hAnsi="Arial" w:cs="Arial"/>
          <w:sz w:val="26"/>
          <w:szCs w:val="26"/>
          <w:lang w:eastAsia="ru-RU"/>
        </w:rPr>
        <w:t>, резу</w:t>
      </w:r>
      <w:r>
        <w:rPr>
          <w:rFonts w:ascii="Arial" w:eastAsia="Times New Roman" w:hAnsi="Arial" w:cs="Arial"/>
          <w:sz w:val="26"/>
          <w:szCs w:val="26"/>
          <w:lang w:eastAsia="ru-RU"/>
        </w:rPr>
        <w:t>льтаты проверки оформлять актом</w:t>
      </w:r>
      <w:r w:rsidR="00E20618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6B67CF">
        <w:rPr>
          <w:rFonts w:ascii="Arial" w:eastAsia="Times New Roman" w:hAnsi="Arial" w:cs="Arial"/>
          <w:sz w:val="26"/>
          <w:szCs w:val="26"/>
          <w:lang w:eastAsia="ru-RU"/>
        </w:rPr>
        <w:t>(приложение 2).</w:t>
      </w:r>
      <w:r w:rsidRPr="006B67CF">
        <w:rPr>
          <w:rFonts w:ascii="Arial" w:eastAsia="Times New Roman" w:hAnsi="Arial" w:cs="Arial"/>
          <w:sz w:val="26"/>
          <w:szCs w:val="26"/>
          <w:lang w:eastAsia="ru-RU"/>
        </w:rPr>
        <w:br/>
        <w:t xml:space="preserve"> </w:t>
      </w:r>
    </w:p>
    <w:p w:rsidR="006B67CF" w:rsidRDefault="006B67CF" w:rsidP="006B67CF">
      <w:pPr>
        <w:tabs>
          <w:tab w:val="left" w:pos="5040"/>
        </w:tabs>
        <w:spacing w:after="0" w:line="240" w:lineRule="auto"/>
        <w:ind w:right="-284"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3. Администрации </w:t>
      </w:r>
      <w:hyperlink r:id="rId12" w:history="1">
        <w:r w:rsidRPr="006B67CF">
          <w:rPr>
            <w:rFonts w:ascii="Arial" w:eastAsia="Times New Roman" w:hAnsi="Arial" w:cs="Arial"/>
            <w:sz w:val="26"/>
            <w:szCs w:val="26"/>
            <w:lang w:eastAsia="ru-RU"/>
          </w:rPr>
          <w:t>Демьянского сельского поселения</w:t>
        </w:r>
        <w:r>
          <w:rPr>
            <w:rFonts w:ascii="Arial" w:eastAsia="Times New Roman" w:hAnsi="Arial" w:cs="Arial"/>
            <w:sz w:val="26"/>
            <w:szCs w:val="26"/>
            <w:lang w:eastAsia="ru-RU"/>
          </w:rPr>
          <w:t xml:space="preserve"> </w:t>
        </w:r>
        <w:proofErr w:type="spellStart"/>
        <w:r w:rsidRPr="006B67CF">
          <w:rPr>
            <w:rFonts w:ascii="Arial" w:eastAsia="Times New Roman" w:hAnsi="Arial" w:cs="Arial"/>
            <w:sz w:val="26"/>
            <w:szCs w:val="26"/>
            <w:lang w:eastAsia="ru-RU"/>
          </w:rPr>
          <w:t>Уватского</w:t>
        </w:r>
        <w:proofErr w:type="spellEnd"/>
        <w:r w:rsidRPr="006B67CF">
          <w:rPr>
            <w:rFonts w:ascii="Arial" w:eastAsia="Times New Roman" w:hAnsi="Arial" w:cs="Arial"/>
            <w:sz w:val="26"/>
            <w:szCs w:val="26"/>
            <w:lang w:eastAsia="ru-RU"/>
          </w:rPr>
          <w:t xml:space="preserve"> муниципального района Тюменской области</w:t>
        </w:r>
      </w:hyperlink>
      <w:r w:rsidRPr="006B67CF">
        <w:rPr>
          <w:rFonts w:ascii="Arial" w:eastAsia="Times New Roman" w:hAnsi="Arial" w:cs="Arial"/>
          <w:sz w:val="26"/>
          <w:szCs w:val="26"/>
          <w:lang w:eastAsia="ru-RU"/>
        </w:rPr>
        <w:t>, имеющей источники наружного противопожарного водоснабжения:</w:t>
      </w:r>
      <w:r w:rsidRPr="006B67CF">
        <w:rPr>
          <w:rFonts w:ascii="Arial" w:eastAsia="Times New Roman" w:hAnsi="Arial" w:cs="Arial"/>
          <w:sz w:val="26"/>
          <w:szCs w:val="26"/>
          <w:lang w:eastAsia="ru-RU"/>
        </w:rPr>
        <w:br/>
        <w:t xml:space="preserve"> </w:t>
      </w:r>
    </w:p>
    <w:p w:rsidR="006B67CF" w:rsidRDefault="006B67CF" w:rsidP="006B67CF">
      <w:pPr>
        <w:tabs>
          <w:tab w:val="left" w:pos="5040"/>
        </w:tabs>
        <w:spacing w:after="0" w:line="240" w:lineRule="auto"/>
        <w:ind w:right="-284"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1) оборудовать все источники противопожарного водоснабжения указателями; </w:t>
      </w:r>
    </w:p>
    <w:p w:rsidR="001D0CA6" w:rsidRPr="006557B5" w:rsidRDefault="00E20618" w:rsidP="001D0CA6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  </w:t>
      </w:r>
      <w:r w:rsidR="006B67CF" w:rsidRPr="006B67CF">
        <w:rPr>
          <w:rFonts w:ascii="Arial" w:eastAsia="Times New Roman" w:hAnsi="Arial" w:cs="Arial"/>
          <w:sz w:val="26"/>
          <w:szCs w:val="26"/>
          <w:lang w:eastAsia="ru-RU"/>
        </w:rPr>
        <w:t>2) обеспечить подъезд и площадку для забора воды из естественных водоёмов. В зимнее время обращать внимание на наличие незамерзающей проруби, осуществлять расчистку площадки от снега для установки пожарного автомобиля.</w:t>
      </w:r>
      <w:r w:rsidR="006B67CF" w:rsidRPr="006B67CF">
        <w:rPr>
          <w:rFonts w:ascii="Arial" w:eastAsia="Times New Roman" w:hAnsi="Arial" w:cs="Arial"/>
          <w:sz w:val="26"/>
          <w:szCs w:val="26"/>
          <w:lang w:eastAsia="ru-RU"/>
        </w:rPr>
        <w:br/>
      </w:r>
      <w:r w:rsidR="006B67CF" w:rsidRPr="006B67CF">
        <w:rPr>
          <w:rFonts w:ascii="Arial" w:eastAsia="Times New Roman" w:hAnsi="Arial" w:cs="Arial"/>
          <w:sz w:val="26"/>
          <w:szCs w:val="26"/>
          <w:lang w:eastAsia="ru-RU"/>
        </w:rPr>
        <w:lastRenderedPageBreak/>
        <w:t xml:space="preserve"> </w:t>
      </w:r>
      <w:r w:rsidR="006B67CF">
        <w:rPr>
          <w:rFonts w:ascii="Arial" w:eastAsia="Times New Roman" w:hAnsi="Arial" w:cs="Arial"/>
          <w:sz w:val="26"/>
          <w:szCs w:val="26"/>
          <w:lang w:eastAsia="ru-RU"/>
        </w:rPr>
        <w:t xml:space="preserve">           </w:t>
      </w:r>
      <w:r w:rsidR="006B67CF" w:rsidRPr="006B67CF">
        <w:rPr>
          <w:rFonts w:ascii="Arial" w:eastAsia="Times New Roman" w:hAnsi="Arial" w:cs="Arial"/>
          <w:sz w:val="26"/>
          <w:szCs w:val="26"/>
          <w:lang w:eastAsia="ru-RU"/>
        </w:rPr>
        <w:t>4</w:t>
      </w:r>
      <w:r w:rsidR="001D0CA6"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. Настоящее постановление </w:t>
      </w:r>
      <w:r w:rsidR="001D0CA6">
        <w:rPr>
          <w:rFonts w:ascii="Arial" w:eastAsia="Times New Roman" w:hAnsi="Arial" w:cs="Arial"/>
          <w:sz w:val="26"/>
          <w:szCs w:val="26"/>
          <w:lang w:eastAsia="ru-RU"/>
        </w:rPr>
        <w:t xml:space="preserve">обнародовать путем размещения в местах установленных администрацией Демьянского сельского поселения, </w:t>
      </w:r>
      <w:r w:rsidR="001D0CA6"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разместить на </w:t>
      </w:r>
      <w:hyperlink r:id="rId13" w:history="1">
        <w:r w:rsidR="001D0CA6" w:rsidRPr="006557B5">
          <w:rPr>
            <w:rFonts w:ascii="Arial" w:eastAsia="Times New Roman" w:hAnsi="Arial" w:cs="Arial"/>
            <w:sz w:val="26"/>
            <w:szCs w:val="26"/>
            <w:lang w:eastAsia="ru-RU"/>
          </w:rPr>
          <w:t>официальном сайте</w:t>
        </w:r>
      </w:hyperlink>
      <w:r w:rsidR="001D0CA6"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 администрации Демьянского сельского поселения</w:t>
      </w:r>
      <w:r w:rsidR="001D0CA6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proofErr w:type="spellStart"/>
      <w:r w:rsidR="001D0CA6" w:rsidRPr="006557B5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="001D0CA6"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области.</w:t>
      </w:r>
    </w:p>
    <w:p w:rsidR="001D0CA6" w:rsidRPr="006557B5" w:rsidRDefault="001D0CA6" w:rsidP="001D0C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bookmarkStart w:id="1" w:name="sub_4"/>
      <w:r>
        <w:rPr>
          <w:rFonts w:ascii="Arial" w:eastAsia="Times New Roman" w:hAnsi="Arial" w:cs="Arial"/>
          <w:sz w:val="26"/>
          <w:szCs w:val="26"/>
          <w:lang w:eastAsia="ru-RU"/>
        </w:rPr>
        <w:t>5</w:t>
      </w:r>
      <w:r w:rsidRPr="006557B5">
        <w:rPr>
          <w:rFonts w:ascii="Arial" w:eastAsia="Times New Roman" w:hAnsi="Arial" w:cs="Arial"/>
          <w:sz w:val="26"/>
          <w:szCs w:val="26"/>
          <w:lang w:eastAsia="ru-RU"/>
        </w:rPr>
        <w:t>. Контроль за исполнением настоящего постановления оставляю за собой.</w:t>
      </w:r>
    </w:p>
    <w:bookmarkEnd w:id="1"/>
    <w:p w:rsidR="001D0CA6" w:rsidRPr="006557B5" w:rsidRDefault="001D0CA6" w:rsidP="001D0C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331"/>
        <w:gridCol w:w="3167"/>
      </w:tblGrid>
      <w:tr w:rsidR="001D0CA6" w:rsidRPr="006557B5" w:rsidTr="00345FA4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1D0CA6" w:rsidRPr="006557B5" w:rsidRDefault="001D0CA6" w:rsidP="00345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6557B5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 xml:space="preserve">Глава </w:t>
            </w:r>
            <w:r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поселения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1D0CA6" w:rsidRPr="006557B5" w:rsidRDefault="001D0CA6" w:rsidP="00345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А.А. Мотовилов</w:t>
            </w:r>
          </w:p>
        </w:tc>
      </w:tr>
    </w:tbl>
    <w:p w:rsidR="001D0CA6" w:rsidRPr="006557B5" w:rsidRDefault="001D0CA6" w:rsidP="001D0C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1D0CA6">
      <w:pPr>
        <w:tabs>
          <w:tab w:val="left" w:pos="5040"/>
        </w:tabs>
        <w:spacing w:after="0" w:line="240" w:lineRule="auto"/>
        <w:ind w:right="-284"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Pr="006B67CF" w:rsidRDefault="006B67CF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1D0CA6" w:rsidRPr="00D66C63" w:rsidRDefault="001D0CA6" w:rsidP="001D0CA6">
      <w:pPr>
        <w:shd w:val="clear" w:color="auto" w:fill="FFFFFF"/>
        <w:spacing w:after="0" w:line="240" w:lineRule="auto"/>
        <w:ind w:right="-1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D66C6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Приложение </w:t>
      </w:r>
      <w:r w:rsidRPr="00D66C63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к распоряжению администрации</w:t>
      </w:r>
      <w:r w:rsidRPr="00D66C63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Демьянского сельского поселения</w:t>
      </w:r>
    </w:p>
    <w:p w:rsidR="001D0CA6" w:rsidRDefault="001D0CA6" w:rsidP="001D0CA6">
      <w:pPr>
        <w:shd w:val="clear" w:color="auto" w:fill="FFFFFF"/>
        <w:spacing w:after="0" w:line="240" w:lineRule="auto"/>
        <w:ind w:right="-1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D66C6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Pr="00132D6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от -.-.2022 №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--</w:t>
      </w:r>
    </w:p>
    <w:p w:rsidR="001D0CA6" w:rsidRDefault="001D0CA6" w:rsidP="001D0CA6">
      <w:pPr>
        <w:shd w:val="clear" w:color="auto" w:fill="FFFFFF"/>
        <w:spacing w:after="0" w:line="240" w:lineRule="auto"/>
        <w:ind w:right="-1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1D0CA6" w:rsidRPr="00D66C63" w:rsidRDefault="001D0CA6" w:rsidP="001D0CA6">
      <w:pPr>
        <w:shd w:val="clear" w:color="auto" w:fill="FFFFFF"/>
        <w:spacing w:after="0" w:line="240" w:lineRule="auto"/>
        <w:ind w:right="-1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6B67CF" w:rsidRPr="006B67CF" w:rsidRDefault="006B67CF" w:rsidP="001D0C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b/>
          <w:sz w:val="26"/>
          <w:szCs w:val="26"/>
          <w:lang w:eastAsia="ru-RU"/>
        </w:rPr>
        <w:t>ПРАВИЛА</w:t>
      </w:r>
      <w:r w:rsidRPr="006B67CF">
        <w:rPr>
          <w:rFonts w:ascii="Arial" w:eastAsia="Times New Roman" w:hAnsi="Arial" w:cs="Arial"/>
          <w:b/>
          <w:sz w:val="26"/>
          <w:szCs w:val="26"/>
          <w:lang w:eastAsia="ru-RU"/>
        </w:rPr>
        <w:br/>
        <w:t>учёта и проверки наружного противопожарного</w:t>
      </w:r>
      <w:r w:rsidRPr="006B67CF">
        <w:rPr>
          <w:rFonts w:ascii="Arial" w:eastAsia="Times New Roman" w:hAnsi="Arial" w:cs="Arial"/>
          <w:b/>
          <w:sz w:val="26"/>
          <w:szCs w:val="26"/>
          <w:lang w:eastAsia="ru-RU"/>
        </w:rPr>
        <w:br/>
        <w:t xml:space="preserve">водоснабжения на территории </w:t>
      </w:r>
      <w:r w:rsidR="001D0CA6">
        <w:rPr>
          <w:rFonts w:ascii="Arial" w:eastAsia="Times New Roman" w:hAnsi="Arial" w:cs="Arial"/>
          <w:b/>
          <w:sz w:val="26"/>
          <w:szCs w:val="26"/>
          <w:lang w:eastAsia="ru-RU"/>
        </w:rPr>
        <w:t>Демья</w:t>
      </w:r>
      <w:r w:rsidRPr="006B67CF">
        <w:rPr>
          <w:rFonts w:ascii="Arial" w:eastAsia="Times New Roman" w:hAnsi="Arial" w:cs="Arial"/>
          <w:b/>
          <w:sz w:val="26"/>
          <w:szCs w:val="26"/>
          <w:lang w:eastAsia="ru-RU"/>
        </w:rPr>
        <w:t>нского сельского поселения</w:t>
      </w:r>
    </w:p>
    <w:p w:rsidR="006B67CF" w:rsidRPr="006B67CF" w:rsidRDefault="006B67CF" w:rsidP="00E20618">
      <w:pPr>
        <w:widowControl w:val="0"/>
        <w:autoSpaceDE w:val="0"/>
        <w:autoSpaceDN w:val="0"/>
        <w:adjustRightInd w:val="0"/>
        <w:spacing w:before="108" w:after="108" w:line="240" w:lineRule="auto"/>
        <w:ind w:firstLine="851"/>
        <w:jc w:val="both"/>
        <w:outlineLvl w:val="2"/>
        <w:rPr>
          <w:rFonts w:ascii="Arial" w:eastAsia="Times New Roman" w:hAnsi="Arial" w:cs="Arial"/>
          <w:b/>
          <w:bCs/>
          <w:color w:val="26282F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b/>
          <w:bCs/>
          <w:color w:val="26282F"/>
          <w:sz w:val="26"/>
          <w:szCs w:val="26"/>
          <w:lang w:eastAsia="ru-RU"/>
        </w:rPr>
        <w:t>1. Общие положения</w:t>
      </w:r>
    </w:p>
    <w:p w:rsidR="006B67CF" w:rsidRPr="006B67CF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1.1. Настоящие Правила действуют на всей территории </w:t>
      </w:r>
      <w:r w:rsidR="001D0CA6">
        <w:rPr>
          <w:rFonts w:ascii="Arial" w:eastAsia="Times New Roman" w:hAnsi="Arial" w:cs="Arial"/>
          <w:sz w:val="26"/>
          <w:szCs w:val="26"/>
          <w:lang w:eastAsia="ru-RU"/>
        </w:rPr>
        <w:t>Демья</w:t>
      </w:r>
      <w:r w:rsidRPr="006B67CF">
        <w:rPr>
          <w:rFonts w:ascii="Arial" w:eastAsia="Times New Roman" w:hAnsi="Arial" w:cs="Arial"/>
          <w:sz w:val="26"/>
          <w:szCs w:val="26"/>
          <w:lang w:eastAsia="ru-RU"/>
        </w:rPr>
        <w:t>нского сельского поселения и обязательны для исполнения.</w:t>
      </w:r>
    </w:p>
    <w:p w:rsidR="006B67CF" w:rsidRPr="006B67CF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1.2. Наружное противопожарное водоснабжение поселения включает в себя: пожарные водоёмы, а также другие естественные и искусственные </w:t>
      </w:r>
      <w:proofErr w:type="spellStart"/>
      <w:r w:rsidRPr="006B67CF">
        <w:rPr>
          <w:rFonts w:ascii="Arial" w:eastAsia="Times New Roman" w:hAnsi="Arial" w:cs="Arial"/>
          <w:sz w:val="26"/>
          <w:szCs w:val="26"/>
          <w:lang w:eastAsia="ru-RU"/>
        </w:rPr>
        <w:t>водоисточники</w:t>
      </w:r>
      <w:proofErr w:type="spellEnd"/>
      <w:r w:rsidRPr="006B67CF">
        <w:rPr>
          <w:rFonts w:ascii="Arial" w:eastAsia="Times New Roman" w:hAnsi="Arial" w:cs="Arial"/>
          <w:sz w:val="26"/>
          <w:szCs w:val="26"/>
          <w:lang w:eastAsia="ru-RU"/>
        </w:rPr>
        <w:t>, вода из которых используется для пожаротушения.</w:t>
      </w:r>
    </w:p>
    <w:p w:rsidR="006B67CF" w:rsidRPr="006B67CF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1.3. Ответственность за техническое состояние источников противопожарного водоснабжения и установку указателей несёт Администрация </w:t>
      </w:r>
      <w:r w:rsidR="001D0CA6">
        <w:rPr>
          <w:rFonts w:ascii="Arial" w:eastAsia="Times New Roman" w:hAnsi="Arial" w:cs="Arial"/>
          <w:sz w:val="26"/>
          <w:szCs w:val="26"/>
          <w:lang w:eastAsia="ru-RU"/>
        </w:rPr>
        <w:t>Демья</w:t>
      </w:r>
      <w:r w:rsidR="001D0CA6" w:rsidRPr="006B67CF">
        <w:rPr>
          <w:rFonts w:ascii="Arial" w:eastAsia="Times New Roman" w:hAnsi="Arial" w:cs="Arial"/>
          <w:sz w:val="26"/>
          <w:szCs w:val="26"/>
          <w:lang w:eastAsia="ru-RU"/>
        </w:rPr>
        <w:t>нского сельского поселения</w:t>
      </w:r>
      <w:r w:rsidRPr="006B67CF">
        <w:rPr>
          <w:rFonts w:ascii="Arial" w:eastAsia="Times New Roman" w:hAnsi="Arial" w:cs="Arial"/>
          <w:sz w:val="26"/>
          <w:szCs w:val="26"/>
          <w:lang w:eastAsia="ru-RU"/>
        </w:rPr>
        <w:t>.</w:t>
      </w:r>
    </w:p>
    <w:p w:rsidR="006B67CF" w:rsidRPr="006B67CF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Pr="006B67CF" w:rsidRDefault="006B67CF" w:rsidP="00E20618">
      <w:pPr>
        <w:widowControl w:val="0"/>
        <w:autoSpaceDE w:val="0"/>
        <w:autoSpaceDN w:val="0"/>
        <w:adjustRightInd w:val="0"/>
        <w:spacing w:before="108" w:after="108" w:line="240" w:lineRule="auto"/>
        <w:ind w:firstLine="851"/>
        <w:jc w:val="both"/>
        <w:outlineLvl w:val="2"/>
        <w:rPr>
          <w:rFonts w:ascii="Arial" w:eastAsia="Times New Roman" w:hAnsi="Arial" w:cs="Arial"/>
          <w:b/>
          <w:bCs/>
          <w:color w:val="26282F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b/>
          <w:bCs/>
          <w:color w:val="26282F"/>
          <w:sz w:val="26"/>
          <w:szCs w:val="26"/>
          <w:lang w:eastAsia="ru-RU"/>
        </w:rPr>
        <w:t>2. Техническое состояние, эксплуатация и требования</w:t>
      </w:r>
    </w:p>
    <w:p w:rsidR="006B67CF" w:rsidRPr="006B67CF" w:rsidRDefault="006B67CF" w:rsidP="00E20618">
      <w:pPr>
        <w:widowControl w:val="0"/>
        <w:autoSpaceDE w:val="0"/>
        <w:autoSpaceDN w:val="0"/>
        <w:adjustRightInd w:val="0"/>
        <w:spacing w:before="108" w:after="108" w:line="240" w:lineRule="auto"/>
        <w:ind w:firstLine="851"/>
        <w:jc w:val="both"/>
        <w:outlineLvl w:val="2"/>
        <w:rPr>
          <w:rFonts w:ascii="Arial" w:eastAsia="Times New Roman" w:hAnsi="Arial" w:cs="Arial"/>
          <w:b/>
          <w:bCs/>
          <w:color w:val="26282F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b/>
          <w:bCs/>
          <w:color w:val="26282F"/>
          <w:sz w:val="26"/>
          <w:szCs w:val="26"/>
          <w:lang w:eastAsia="ru-RU"/>
        </w:rPr>
        <w:t>к источникам противопожарного водоснабжения</w:t>
      </w:r>
    </w:p>
    <w:p w:rsidR="001D0CA6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>2.1. Постоянная готовность источников противопожарного водоснабжения для успешного использования их при тушении пожаров обеспечивается проведением основных подготовительных мероприятий:</w:t>
      </w:r>
      <w:r w:rsidRPr="006B67CF">
        <w:rPr>
          <w:rFonts w:ascii="Arial" w:eastAsia="Times New Roman" w:hAnsi="Arial" w:cs="Arial"/>
          <w:sz w:val="26"/>
          <w:szCs w:val="26"/>
          <w:lang w:eastAsia="ru-RU"/>
        </w:rPr>
        <w:br/>
        <w:t>- точным учётом всех источников противопожарного водоснабжения;</w:t>
      </w:r>
    </w:p>
    <w:p w:rsidR="001D0CA6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 - систематическим контролем за состоянием </w:t>
      </w:r>
      <w:proofErr w:type="spellStart"/>
      <w:r w:rsidRPr="006B67CF">
        <w:rPr>
          <w:rFonts w:ascii="Arial" w:eastAsia="Times New Roman" w:hAnsi="Arial" w:cs="Arial"/>
          <w:sz w:val="26"/>
          <w:szCs w:val="26"/>
          <w:lang w:eastAsia="ru-RU"/>
        </w:rPr>
        <w:t>водоисточников</w:t>
      </w:r>
      <w:proofErr w:type="spellEnd"/>
      <w:r w:rsidRPr="006B67CF">
        <w:rPr>
          <w:rFonts w:ascii="Arial" w:eastAsia="Times New Roman" w:hAnsi="Arial" w:cs="Arial"/>
          <w:sz w:val="26"/>
          <w:szCs w:val="26"/>
          <w:lang w:eastAsia="ru-RU"/>
        </w:rPr>
        <w:t>;</w:t>
      </w:r>
    </w:p>
    <w:p w:rsidR="006B67CF" w:rsidRPr="006B67CF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 - своевременной подготовкой источников противопожарного водоснабжения к условиям эксплуатации в весенне-летний и осенне-зимний периоды.</w:t>
      </w:r>
    </w:p>
    <w:p w:rsidR="006B67CF" w:rsidRPr="006B67CF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>2.2. Пожарные водоемы должны оборудоваться указателями в соответствии с нормами пожарной безопасности.</w:t>
      </w:r>
    </w:p>
    <w:p w:rsidR="006B67CF" w:rsidRPr="006B67CF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>2.3. Пожарные водоёмы должны быть наполнены водой. К водоёмам должен быть обеспечен подъезд.</w:t>
      </w:r>
    </w:p>
    <w:p w:rsidR="006B67CF" w:rsidRPr="006B67CF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br/>
      </w:r>
      <w:r w:rsidR="00E20618">
        <w:rPr>
          <w:rFonts w:ascii="Arial" w:eastAsia="Times New Roman" w:hAnsi="Arial" w:cs="Arial"/>
          <w:sz w:val="26"/>
          <w:szCs w:val="26"/>
          <w:lang w:eastAsia="ru-RU"/>
        </w:rPr>
        <w:t xml:space="preserve">           </w:t>
      </w:r>
      <w:r w:rsidR="00E20618" w:rsidRPr="00E20618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</w:t>
      </w:r>
      <w:r w:rsidRPr="006B67CF">
        <w:rPr>
          <w:rFonts w:ascii="Arial" w:eastAsia="Times New Roman" w:hAnsi="Arial" w:cs="Arial"/>
          <w:b/>
          <w:sz w:val="26"/>
          <w:szCs w:val="26"/>
          <w:lang w:eastAsia="ru-RU"/>
        </w:rPr>
        <w:t>3. Учет и порядок проверки противопожарного водоснабжения</w:t>
      </w:r>
    </w:p>
    <w:p w:rsidR="001D0CA6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>3.1. При проверке пожарного водоема проверяется:</w:t>
      </w:r>
      <w:r w:rsidRPr="006B67CF">
        <w:rPr>
          <w:rFonts w:ascii="Arial" w:eastAsia="Times New Roman" w:hAnsi="Arial" w:cs="Arial"/>
          <w:sz w:val="26"/>
          <w:szCs w:val="26"/>
          <w:lang w:eastAsia="ru-RU"/>
        </w:rPr>
        <w:br/>
        <w:t>- наличие на видном месте указателя установленного образца;</w:t>
      </w:r>
    </w:p>
    <w:p w:rsidR="001D0CA6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 - возможность беспрепятственного подъезда к пожарному водоему;</w:t>
      </w:r>
    </w:p>
    <w:p w:rsidR="001D0CA6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 - степень заполнения водой и возможность его пополнения;</w:t>
      </w:r>
    </w:p>
    <w:p w:rsidR="001D0CA6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 - наличие площадки перед водоемом для забора воды;</w:t>
      </w:r>
    </w:p>
    <w:p w:rsidR="006B67CF" w:rsidRPr="006B67CF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 - наличие проруби при отрицательной температуре воздуха (для открытых водоемов).</w:t>
      </w:r>
    </w:p>
    <w:p w:rsidR="006B67CF" w:rsidRPr="006B67CF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3.2. При проверке других приспособленных для целей пожаротушения </w:t>
      </w:r>
      <w:r w:rsidRPr="006B67CF">
        <w:rPr>
          <w:rFonts w:ascii="Arial" w:eastAsia="Times New Roman" w:hAnsi="Arial" w:cs="Arial"/>
          <w:sz w:val="26"/>
          <w:szCs w:val="26"/>
          <w:lang w:eastAsia="ru-RU"/>
        </w:rPr>
        <w:lastRenderedPageBreak/>
        <w:t>источников водоснабжения проверяется наличие подъезда и возможность забора воды в любое время года.</w:t>
      </w:r>
    </w:p>
    <w:p w:rsidR="006B67CF" w:rsidRPr="006B67CF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Pr="006B67CF" w:rsidRDefault="006B67CF" w:rsidP="00E20618">
      <w:pPr>
        <w:widowControl w:val="0"/>
        <w:autoSpaceDE w:val="0"/>
        <w:autoSpaceDN w:val="0"/>
        <w:adjustRightInd w:val="0"/>
        <w:spacing w:before="108" w:after="108" w:line="240" w:lineRule="auto"/>
        <w:ind w:firstLine="851"/>
        <w:jc w:val="both"/>
        <w:outlineLvl w:val="2"/>
        <w:rPr>
          <w:rFonts w:ascii="Arial" w:eastAsia="Times New Roman" w:hAnsi="Arial" w:cs="Arial"/>
          <w:b/>
          <w:bCs/>
          <w:color w:val="26282F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b/>
          <w:bCs/>
          <w:color w:val="26282F"/>
          <w:sz w:val="26"/>
          <w:szCs w:val="26"/>
          <w:lang w:eastAsia="ru-RU"/>
        </w:rPr>
        <w:t>4. Инвентаризация противопожарного водоснабжения</w:t>
      </w:r>
    </w:p>
    <w:p w:rsidR="006B67CF" w:rsidRPr="006B67CF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>4.1. Инвентаризация противопожарного водоснабжения проводится не реже одного раза в пять лет.</w:t>
      </w:r>
    </w:p>
    <w:p w:rsidR="006B67CF" w:rsidRPr="006B67CF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4.2. Инвентаризация проводится с целью учета всех </w:t>
      </w:r>
      <w:proofErr w:type="spellStart"/>
      <w:r w:rsidRPr="006B67CF">
        <w:rPr>
          <w:rFonts w:ascii="Arial" w:eastAsia="Times New Roman" w:hAnsi="Arial" w:cs="Arial"/>
          <w:sz w:val="26"/>
          <w:szCs w:val="26"/>
          <w:lang w:eastAsia="ru-RU"/>
        </w:rPr>
        <w:t>водоисточников</w:t>
      </w:r>
      <w:proofErr w:type="spellEnd"/>
      <w:r w:rsidRPr="006B67CF">
        <w:rPr>
          <w:rFonts w:ascii="Arial" w:eastAsia="Times New Roman" w:hAnsi="Arial" w:cs="Arial"/>
          <w:sz w:val="26"/>
          <w:szCs w:val="26"/>
          <w:lang w:eastAsia="ru-RU"/>
        </w:rPr>
        <w:t>, которые могут быть использованы для тушения пожаров и выявления их состояния и характеристик.</w:t>
      </w:r>
    </w:p>
    <w:p w:rsidR="00E20618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4.3. Для проведения инвентаризации водоснабжения постановлением Главы </w:t>
      </w:r>
      <w:r w:rsidR="001D0CA6">
        <w:rPr>
          <w:rFonts w:ascii="Arial" w:eastAsia="Times New Roman" w:hAnsi="Arial" w:cs="Arial"/>
          <w:sz w:val="26"/>
          <w:szCs w:val="26"/>
          <w:lang w:eastAsia="ru-RU"/>
        </w:rPr>
        <w:t>Демья</w:t>
      </w:r>
      <w:r w:rsidR="001D0CA6"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нского сельского поселения </w:t>
      </w:r>
      <w:r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создается комиссия, в состав которой входят: </w:t>
      </w:r>
    </w:p>
    <w:p w:rsidR="00E20618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представители органов местного самоуправления </w:t>
      </w:r>
      <w:r w:rsidR="00E20618">
        <w:rPr>
          <w:rFonts w:ascii="Arial" w:eastAsia="Times New Roman" w:hAnsi="Arial" w:cs="Arial"/>
          <w:sz w:val="26"/>
          <w:szCs w:val="26"/>
          <w:lang w:eastAsia="ru-RU"/>
        </w:rPr>
        <w:t>Демья</w:t>
      </w:r>
      <w:r w:rsidR="00E20618" w:rsidRPr="006B67CF">
        <w:rPr>
          <w:rFonts w:ascii="Arial" w:eastAsia="Times New Roman" w:hAnsi="Arial" w:cs="Arial"/>
          <w:sz w:val="26"/>
          <w:szCs w:val="26"/>
          <w:lang w:eastAsia="ru-RU"/>
        </w:rPr>
        <w:t>нского сельского поселения</w:t>
      </w:r>
      <w:r w:rsidRPr="006B67CF">
        <w:rPr>
          <w:rFonts w:ascii="Arial" w:eastAsia="Times New Roman" w:hAnsi="Arial" w:cs="Arial"/>
          <w:sz w:val="26"/>
          <w:szCs w:val="26"/>
          <w:lang w:eastAsia="ru-RU"/>
        </w:rPr>
        <w:t>,</w:t>
      </w:r>
    </w:p>
    <w:p w:rsidR="006B67CF" w:rsidRPr="006B67CF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 инспектор государственного пожарного надзора (по согласованию), представитель пожарной части (по согласованию).</w:t>
      </w:r>
    </w:p>
    <w:p w:rsidR="006B67CF" w:rsidRPr="006B67CF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>4.4. Коми</w:t>
      </w:r>
      <w:r w:rsidR="00E20618">
        <w:rPr>
          <w:rFonts w:ascii="Arial" w:eastAsia="Times New Roman" w:hAnsi="Arial" w:cs="Arial"/>
          <w:sz w:val="26"/>
          <w:szCs w:val="26"/>
          <w:lang w:eastAsia="ru-RU"/>
        </w:rPr>
        <w:t>ссия путем проверки уточняет:</w:t>
      </w:r>
      <w:r w:rsidR="00E20618">
        <w:rPr>
          <w:rFonts w:ascii="Arial" w:eastAsia="Times New Roman" w:hAnsi="Arial" w:cs="Arial"/>
          <w:sz w:val="26"/>
          <w:szCs w:val="26"/>
          <w:lang w:eastAsia="ru-RU"/>
        </w:rPr>
        <w:br/>
      </w:r>
      <w:r w:rsidRPr="006B67CF">
        <w:rPr>
          <w:rFonts w:ascii="Arial" w:eastAsia="Times New Roman" w:hAnsi="Arial" w:cs="Arial"/>
          <w:sz w:val="26"/>
          <w:szCs w:val="26"/>
          <w:lang w:eastAsia="ru-RU"/>
        </w:rPr>
        <w:t>вид, численность и состояние источников противопожарного водоснабжения, наличие подъездов к ним.</w:t>
      </w:r>
    </w:p>
    <w:p w:rsidR="006B67CF" w:rsidRPr="006B67CF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4.5. По результатам инвентаризации составляется акт инвентаризации и ведомость учета состояния </w:t>
      </w:r>
      <w:proofErr w:type="spellStart"/>
      <w:r w:rsidRPr="006B67CF">
        <w:rPr>
          <w:rFonts w:ascii="Arial" w:eastAsia="Times New Roman" w:hAnsi="Arial" w:cs="Arial"/>
          <w:sz w:val="26"/>
          <w:szCs w:val="26"/>
          <w:lang w:eastAsia="ru-RU"/>
        </w:rPr>
        <w:t>водоисточников</w:t>
      </w:r>
      <w:proofErr w:type="spellEnd"/>
      <w:r w:rsidRPr="006B67CF">
        <w:rPr>
          <w:rFonts w:ascii="Arial" w:eastAsia="Times New Roman" w:hAnsi="Arial" w:cs="Arial"/>
          <w:sz w:val="26"/>
          <w:szCs w:val="26"/>
          <w:lang w:eastAsia="ru-RU"/>
        </w:rPr>
        <w:t>.</w:t>
      </w:r>
    </w:p>
    <w:p w:rsidR="006B67CF" w:rsidRPr="006B67CF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br/>
      </w:r>
      <w:r w:rsidR="00E20618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           </w:t>
      </w:r>
      <w:r w:rsidRPr="006B67CF">
        <w:rPr>
          <w:rFonts w:ascii="Arial" w:eastAsia="Times New Roman" w:hAnsi="Arial" w:cs="Arial"/>
          <w:b/>
          <w:sz w:val="26"/>
          <w:szCs w:val="26"/>
          <w:lang w:eastAsia="ru-RU"/>
        </w:rPr>
        <w:t>5. Особенности эксплуатации противопожарного водоснабжения в зимних условиях</w:t>
      </w:r>
    </w:p>
    <w:p w:rsidR="00E20618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>5.1. Ежегодно в октябре - ноябре производится подготовка противопожарного водоснабжения к работе в зимних условиях, для чего необходимо:</w:t>
      </w:r>
      <w:r w:rsidRPr="006B67CF">
        <w:rPr>
          <w:rFonts w:ascii="Arial" w:eastAsia="Times New Roman" w:hAnsi="Arial" w:cs="Arial"/>
          <w:sz w:val="26"/>
          <w:szCs w:val="26"/>
          <w:lang w:eastAsia="ru-RU"/>
        </w:rPr>
        <w:br/>
        <w:t>- провести очистку от снега и льда подъездов к пожарным водоемам;</w:t>
      </w:r>
    </w:p>
    <w:p w:rsidR="006B67CF" w:rsidRPr="006B67CF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 - при необходимости обеспечить наличие проруби на открытых водоемах. </w:t>
      </w:r>
    </w:p>
    <w:p w:rsidR="006B67CF" w:rsidRPr="006B67CF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E20618" w:rsidRDefault="00E20618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E20618" w:rsidRDefault="00E20618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E20618" w:rsidRDefault="00E20618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E20618" w:rsidRDefault="00E20618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E20618" w:rsidRDefault="00E20618" w:rsidP="00E206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E20618" w:rsidRDefault="00E20618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E20618" w:rsidRDefault="00E20618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E20618" w:rsidRDefault="00E20618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E20618" w:rsidRDefault="00E20618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E20618" w:rsidRDefault="00E20618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E20618" w:rsidRDefault="00E20618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E20618" w:rsidRDefault="00E20618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E20618" w:rsidRDefault="00E20618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E20618" w:rsidRDefault="00E20618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E20618" w:rsidRDefault="00E20618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E20618" w:rsidRDefault="00E20618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E20618" w:rsidRDefault="00E20618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E20618" w:rsidRDefault="00E20618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E20618" w:rsidRDefault="00E20618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E20618" w:rsidRDefault="00E20618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E20618" w:rsidRDefault="00E20618" w:rsidP="006B6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E20618" w:rsidRPr="00D66C63" w:rsidRDefault="00E20618" w:rsidP="00E20618">
      <w:pPr>
        <w:shd w:val="clear" w:color="auto" w:fill="FFFFFF"/>
        <w:spacing w:after="0" w:line="240" w:lineRule="auto"/>
        <w:ind w:right="-1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D66C6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Приложение </w:t>
      </w:r>
      <w:r w:rsidRPr="00D66C63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к распоряжению администрации</w:t>
      </w:r>
      <w:r w:rsidRPr="00D66C63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Демьянского сельского поселения</w:t>
      </w:r>
    </w:p>
    <w:p w:rsidR="00E20618" w:rsidRDefault="00E20618" w:rsidP="00E20618">
      <w:pPr>
        <w:shd w:val="clear" w:color="auto" w:fill="FFFFFF"/>
        <w:spacing w:after="0" w:line="240" w:lineRule="auto"/>
        <w:ind w:right="-1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D66C6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Pr="00132D6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от -.-.2022 №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--</w:t>
      </w:r>
    </w:p>
    <w:p w:rsidR="006B67CF" w:rsidRPr="006B67CF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br/>
        <w:t>АКТ</w:t>
      </w:r>
      <w:r w:rsidRPr="006B67CF">
        <w:rPr>
          <w:rFonts w:ascii="Arial" w:eastAsia="Times New Roman" w:hAnsi="Arial" w:cs="Arial"/>
          <w:sz w:val="26"/>
          <w:szCs w:val="26"/>
          <w:lang w:eastAsia="ru-RU"/>
        </w:rPr>
        <w:br/>
        <w:t>проверки технического состояния противопожарного водоема</w:t>
      </w:r>
      <w:r w:rsidRPr="006B67CF">
        <w:rPr>
          <w:rFonts w:ascii="Arial" w:eastAsia="Times New Roman" w:hAnsi="Arial" w:cs="Arial"/>
          <w:sz w:val="26"/>
          <w:szCs w:val="26"/>
          <w:lang w:eastAsia="ru-RU"/>
        </w:rPr>
        <w:br/>
        <w:t>"____" ___________ 20__ г. ____________</w:t>
      </w:r>
    </w:p>
    <w:p w:rsidR="006B67CF" w:rsidRPr="006B67CF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br/>
        <w:t>Мы, нижеподписавшиеся, представитель</w:t>
      </w:r>
      <w:r w:rsidR="00E20618">
        <w:rPr>
          <w:rFonts w:ascii="Arial" w:eastAsia="Times New Roman" w:hAnsi="Arial" w:cs="Arial"/>
          <w:sz w:val="26"/>
          <w:szCs w:val="26"/>
          <w:lang w:eastAsia="ru-RU"/>
        </w:rPr>
        <w:t xml:space="preserve"> Демьянского</w:t>
      </w:r>
      <w:r w:rsidRPr="006B67CF"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 _________________________________________________________________</w:t>
      </w:r>
      <w:r w:rsidR="00E20618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6B67CF">
        <w:rPr>
          <w:rFonts w:ascii="Arial" w:eastAsia="Times New Roman" w:hAnsi="Arial" w:cs="Arial"/>
          <w:sz w:val="26"/>
          <w:szCs w:val="26"/>
          <w:lang w:eastAsia="ru-RU"/>
        </w:rPr>
        <w:br/>
        <w:t>(Фамилия, должность)</w:t>
      </w:r>
      <w:r w:rsidRPr="006B67CF">
        <w:rPr>
          <w:rFonts w:ascii="Arial" w:eastAsia="Times New Roman" w:hAnsi="Arial" w:cs="Arial"/>
          <w:sz w:val="26"/>
          <w:szCs w:val="26"/>
          <w:lang w:eastAsia="ru-RU"/>
        </w:rPr>
        <w:br/>
        <w:t>и представитель _________________________________________________________________</w:t>
      </w:r>
      <w:r w:rsidR="00E20618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6B67CF">
        <w:rPr>
          <w:rFonts w:ascii="Arial" w:eastAsia="Times New Roman" w:hAnsi="Arial" w:cs="Arial"/>
          <w:sz w:val="26"/>
          <w:szCs w:val="26"/>
          <w:lang w:eastAsia="ru-RU"/>
        </w:rPr>
        <w:br/>
        <w:t>(наименование организации, должность, фамилия)</w:t>
      </w:r>
      <w:r w:rsidRPr="006B67CF">
        <w:rPr>
          <w:rFonts w:ascii="Arial" w:eastAsia="Times New Roman" w:hAnsi="Arial" w:cs="Arial"/>
          <w:sz w:val="26"/>
          <w:szCs w:val="26"/>
          <w:lang w:eastAsia="ru-RU"/>
        </w:rPr>
        <w:br/>
        <w:t>составили настоящий акт в том, что в период с "__" ______ по "__" ________ 20__ г. произведена проверка технического состояния источников противопожарного водоснабжения.</w:t>
      </w:r>
    </w:p>
    <w:p w:rsidR="006B67CF" w:rsidRPr="006B67CF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>Всего проверено _________________________________________________________________</w:t>
      </w:r>
      <w:r w:rsidR="00E20618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6B67CF">
        <w:rPr>
          <w:rFonts w:ascii="Arial" w:eastAsia="Times New Roman" w:hAnsi="Arial" w:cs="Arial"/>
          <w:sz w:val="26"/>
          <w:szCs w:val="26"/>
          <w:lang w:eastAsia="ru-RU"/>
        </w:rPr>
        <w:br/>
        <w:t>(количество ПВ)</w:t>
      </w:r>
      <w:r w:rsidRPr="006B67CF">
        <w:rPr>
          <w:rFonts w:ascii="Arial" w:eastAsia="Times New Roman" w:hAnsi="Arial" w:cs="Arial"/>
          <w:sz w:val="26"/>
          <w:szCs w:val="26"/>
          <w:lang w:eastAsia="ru-RU"/>
        </w:rPr>
        <w:br/>
        <w:t>Из них неисправны: _________________________________________________________________</w:t>
      </w:r>
      <w:r w:rsidR="00E20618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6B67CF">
        <w:rPr>
          <w:rFonts w:ascii="Arial" w:eastAsia="Times New Roman" w:hAnsi="Arial" w:cs="Arial"/>
          <w:sz w:val="26"/>
          <w:szCs w:val="26"/>
          <w:lang w:eastAsia="ru-RU"/>
        </w:rPr>
        <w:br/>
        <w:t>(указываются конкретные виды неисправностей)</w:t>
      </w:r>
      <w:r w:rsidRPr="006B67CF">
        <w:rPr>
          <w:rFonts w:ascii="Arial" w:eastAsia="Times New Roman" w:hAnsi="Arial" w:cs="Arial"/>
          <w:sz w:val="26"/>
          <w:szCs w:val="26"/>
          <w:lang w:eastAsia="ru-RU"/>
        </w:rPr>
        <w:br/>
        <w:t>_________________________________________________________________</w:t>
      </w:r>
      <w:r w:rsidR="00E20618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</w:p>
    <w:p w:rsidR="006B67CF" w:rsidRPr="006B67CF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67CF" w:rsidRPr="006B67CF" w:rsidRDefault="006B67CF" w:rsidP="00E206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6B67CF">
        <w:rPr>
          <w:rFonts w:ascii="Arial" w:eastAsia="Times New Roman" w:hAnsi="Arial" w:cs="Arial"/>
          <w:sz w:val="26"/>
          <w:szCs w:val="26"/>
          <w:lang w:eastAsia="ru-RU"/>
        </w:rPr>
        <w:t>Подписи: ___________________________________________________________</w:t>
      </w:r>
    </w:p>
    <w:p w:rsidR="00C43A39" w:rsidRPr="006B67CF" w:rsidRDefault="00C43A39" w:rsidP="00E20618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6"/>
          <w:szCs w:val="26"/>
        </w:rPr>
      </w:pPr>
    </w:p>
    <w:sectPr w:rsidR="00C43A39" w:rsidRPr="006B67CF" w:rsidSect="006B67CF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F5C53"/>
    <w:multiLevelType w:val="hybridMultilevel"/>
    <w:tmpl w:val="0A34C64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DF35D6"/>
    <w:multiLevelType w:val="multilevel"/>
    <w:tmpl w:val="445E5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1C9"/>
    <w:rsid w:val="00132D61"/>
    <w:rsid w:val="001D0CA6"/>
    <w:rsid w:val="002001C9"/>
    <w:rsid w:val="002E18B7"/>
    <w:rsid w:val="006557B5"/>
    <w:rsid w:val="006B67CF"/>
    <w:rsid w:val="009742E7"/>
    <w:rsid w:val="00A21160"/>
    <w:rsid w:val="00C43A39"/>
    <w:rsid w:val="00D451F1"/>
    <w:rsid w:val="00D66C63"/>
    <w:rsid w:val="00E05FD1"/>
    <w:rsid w:val="00E20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87BE6"/>
  <w15:chartTrackingRefBased/>
  <w15:docId w15:val="{FD4D44C9-7CAA-40D0-8259-CD9AB88B6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6C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0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186367/0" TargetMode="External"/><Relationship Id="rId13" Type="http://schemas.openxmlformats.org/officeDocument/2006/relationships/hyperlink" Target="http://internet.garant.ru/document/redirect/18700851/11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12161584/0" TargetMode="External"/><Relationship Id="rId12" Type="http://schemas.openxmlformats.org/officeDocument/2006/relationships/hyperlink" Target="http://internet.garant.ru/document/redirect/46550230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unicipal.garant.ru/document/redirect/10103955/0" TargetMode="External"/><Relationship Id="rId11" Type="http://schemas.openxmlformats.org/officeDocument/2006/relationships/hyperlink" Target="http://internet.garant.ru/document/redirect/46550230/0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internet.garant.ru/document/redirect/46550230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46550230/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2022-04-25T09:49:00Z</dcterms:created>
  <dcterms:modified xsi:type="dcterms:W3CDTF">2022-04-25T09:57:00Z</dcterms:modified>
</cp:coreProperties>
</file>